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336" w:rsidRPr="00C93BC8" w:rsidRDefault="00A27336" w:rsidP="00A27336">
      <w:pPr>
        <w:shd w:val="clear" w:color="auto" w:fill="FFFFFF"/>
        <w:tabs>
          <w:tab w:val="left" w:pos="480"/>
        </w:tabs>
        <w:ind w:firstLine="278"/>
        <w:jc w:val="center"/>
        <w:rPr>
          <w:b/>
          <w:bCs/>
          <w:color w:val="000000"/>
          <w:spacing w:val="-14"/>
          <w:sz w:val="32"/>
          <w:szCs w:val="32"/>
          <w:lang w:val="uk-UA"/>
        </w:rPr>
      </w:pPr>
      <w:r w:rsidRPr="00C93BC8">
        <w:rPr>
          <w:b/>
          <w:bCs/>
          <w:color w:val="000000"/>
          <w:spacing w:val="-14"/>
          <w:sz w:val="32"/>
          <w:szCs w:val="32"/>
          <w:lang w:val="uk-UA"/>
        </w:rPr>
        <w:t>Контрольний тест</w:t>
      </w:r>
    </w:p>
    <w:p w:rsidR="00A27336" w:rsidRPr="00C93BC8" w:rsidRDefault="00C93BC8" w:rsidP="00A27336">
      <w:pPr>
        <w:shd w:val="clear" w:color="auto" w:fill="FFFFFF"/>
        <w:tabs>
          <w:tab w:val="left" w:pos="480"/>
        </w:tabs>
        <w:ind w:firstLine="278"/>
        <w:jc w:val="center"/>
        <w:rPr>
          <w:b/>
          <w:bCs/>
          <w:color w:val="000000"/>
          <w:spacing w:val="-14"/>
          <w:sz w:val="44"/>
          <w:szCs w:val="44"/>
          <w:lang w:val="uk-UA"/>
        </w:rPr>
      </w:pPr>
      <w:r w:rsidRPr="00C93BC8">
        <w:rPr>
          <w:b/>
          <w:bCs/>
          <w:color w:val="000000"/>
          <w:spacing w:val="-14"/>
          <w:sz w:val="44"/>
          <w:szCs w:val="44"/>
          <w:lang w:val="uk-UA"/>
        </w:rPr>
        <w:t>Правове регулювання</w:t>
      </w:r>
    </w:p>
    <w:p w:rsidR="009C103C" w:rsidRPr="00A27336" w:rsidRDefault="009C103C" w:rsidP="00A27336">
      <w:pPr>
        <w:shd w:val="clear" w:color="auto" w:fill="FFFFFF"/>
        <w:tabs>
          <w:tab w:val="left" w:pos="480"/>
        </w:tabs>
        <w:ind w:firstLine="278"/>
        <w:rPr>
          <w:sz w:val="24"/>
          <w:szCs w:val="24"/>
          <w:lang w:val="uk-UA"/>
        </w:rPr>
      </w:pPr>
      <w:r w:rsidRPr="00A27336">
        <w:rPr>
          <w:b/>
          <w:bCs/>
          <w:color w:val="000000"/>
          <w:spacing w:val="-14"/>
          <w:sz w:val="24"/>
          <w:szCs w:val="24"/>
          <w:lang w:val="uk-UA"/>
        </w:rPr>
        <w:t>1.</w:t>
      </w:r>
      <w:r w:rsidRPr="00A27336">
        <w:rPr>
          <w:b/>
          <w:bCs/>
          <w:color w:val="000000"/>
          <w:sz w:val="24"/>
          <w:szCs w:val="24"/>
          <w:lang w:val="uk-UA"/>
        </w:rPr>
        <w:tab/>
      </w:r>
      <w:r w:rsidRPr="00A27336">
        <w:rPr>
          <w:b/>
          <w:bCs/>
          <w:color w:val="000000"/>
          <w:spacing w:val="-2"/>
          <w:sz w:val="24"/>
          <w:szCs w:val="24"/>
          <w:lang w:val="uk-UA"/>
        </w:rPr>
        <w:t>Здійснювані державою за допомогою права і сукупності</w:t>
      </w:r>
      <w:r w:rsidR="00A27336">
        <w:rPr>
          <w:b/>
          <w:bCs/>
          <w:color w:val="000000"/>
          <w:spacing w:val="-2"/>
          <w:sz w:val="24"/>
          <w:szCs w:val="24"/>
          <w:lang w:val="uk-UA"/>
        </w:rPr>
        <w:t xml:space="preserve"> </w:t>
      </w:r>
      <w:r w:rsidRPr="00A27336">
        <w:rPr>
          <w:b/>
          <w:bCs/>
          <w:color w:val="000000"/>
          <w:spacing w:val="5"/>
          <w:sz w:val="24"/>
          <w:szCs w:val="24"/>
          <w:lang w:val="uk-UA"/>
        </w:rPr>
        <w:t>правових засобів упорядкування суспільних  відносин, їх</w:t>
      </w:r>
      <w:r w:rsidR="00A27336">
        <w:rPr>
          <w:b/>
          <w:bCs/>
          <w:color w:val="000000"/>
          <w:spacing w:val="5"/>
          <w:sz w:val="24"/>
          <w:szCs w:val="24"/>
          <w:lang w:val="uk-UA"/>
        </w:rPr>
        <w:t xml:space="preserve"> </w:t>
      </w:r>
      <w:r w:rsidRPr="00A27336">
        <w:rPr>
          <w:b/>
          <w:bCs/>
          <w:color w:val="000000"/>
          <w:spacing w:val="1"/>
          <w:sz w:val="24"/>
          <w:szCs w:val="24"/>
          <w:lang w:val="uk-UA"/>
        </w:rPr>
        <w:t>юридичне закріплення, охорона і розвиток — це:</w:t>
      </w:r>
    </w:p>
    <w:p w:rsidR="009C103C" w:rsidRPr="00A27336" w:rsidRDefault="009C103C" w:rsidP="00A27336">
      <w:pPr>
        <w:shd w:val="clear" w:color="auto" w:fill="FFFFFF"/>
        <w:tabs>
          <w:tab w:val="left" w:pos="514"/>
        </w:tabs>
        <w:ind w:left="278"/>
        <w:rPr>
          <w:sz w:val="24"/>
          <w:szCs w:val="24"/>
        </w:rPr>
      </w:pPr>
      <w:r w:rsidRPr="00A27336">
        <w:rPr>
          <w:color w:val="000000"/>
          <w:spacing w:val="-8"/>
          <w:sz w:val="24"/>
          <w:szCs w:val="24"/>
          <w:lang w:val="uk-UA"/>
        </w:rPr>
        <w:t>а)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5"/>
          <w:sz w:val="24"/>
          <w:szCs w:val="24"/>
          <w:lang w:val="uk-UA"/>
        </w:rPr>
        <w:t>правове виховання;</w:t>
      </w:r>
    </w:p>
    <w:p w:rsidR="009C103C" w:rsidRPr="00A27336" w:rsidRDefault="009C103C" w:rsidP="00A27336">
      <w:pPr>
        <w:shd w:val="clear" w:color="auto" w:fill="FFFFFF"/>
        <w:tabs>
          <w:tab w:val="left" w:pos="514"/>
        </w:tabs>
        <w:ind w:left="278"/>
        <w:rPr>
          <w:sz w:val="24"/>
          <w:szCs w:val="24"/>
        </w:rPr>
      </w:pPr>
      <w:r w:rsidRPr="00A27336">
        <w:rPr>
          <w:color w:val="000000"/>
          <w:spacing w:val="-15"/>
          <w:sz w:val="24"/>
          <w:szCs w:val="24"/>
          <w:lang w:val="uk-UA"/>
        </w:rPr>
        <w:t>б)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4"/>
          <w:sz w:val="24"/>
          <w:szCs w:val="24"/>
          <w:lang w:val="uk-UA"/>
        </w:rPr>
        <w:t>правове регулювання;</w:t>
      </w:r>
    </w:p>
    <w:p w:rsidR="009C103C" w:rsidRPr="00A27336" w:rsidRDefault="009C103C" w:rsidP="00A27336">
      <w:pPr>
        <w:shd w:val="clear" w:color="auto" w:fill="FFFFFF"/>
        <w:tabs>
          <w:tab w:val="left" w:pos="514"/>
        </w:tabs>
        <w:ind w:left="278" w:right="1728"/>
        <w:rPr>
          <w:sz w:val="24"/>
          <w:szCs w:val="24"/>
        </w:rPr>
      </w:pPr>
      <w:r w:rsidRPr="00A27336">
        <w:rPr>
          <w:color w:val="000000"/>
          <w:spacing w:val="-9"/>
          <w:sz w:val="24"/>
          <w:szCs w:val="24"/>
          <w:lang w:val="uk-UA"/>
        </w:rPr>
        <w:t>в)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3"/>
          <w:sz w:val="24"/>
          <w:szCs w:val="24"/>
          <w:lang w:val="uk-UA"/>
        </w:rPr>
        <w:t>механізм правового регулювання;</w:t>
      </w:r>
      <w:r w:rsidRPr="00A27336">
        <w:rPr>
          <w:color w:val="000000"/>
          <w:spacing w:val="3"/>
          <w:sz w:val="24"/>
          <w:szCs w:val="24"/>
          <w:lang w:val="uk-UA"/>
        </w:rPr>
        <w:br/>
      </w:r>
      <w:r w:rsidRPr="00A27336">
        <w:rPr>
          <w:color w:val="000000"/>
          <w:spacing w:val="4"/>
          <w:sz w:val="24"/>
          <w:szCs w:val="24"/>
          <w:lang w:val="uk-UA"/>
        </w:rPr>
        <w:t>Г) засоби правового регулювання.</w:t>
      </w:r>
    </w:p>
    <w:p w:rsidR="009C103C" w:rsidRPr="00A27336" w:rsidRDefault="009C103C" w:rsidP="00A27336">
      <w:pPr>
        <w:shd w:val="clear" w:color="auto" w:fill="FFFFFF"/>
        <w:tabs>
          <w:tab w:val="left" w:pos="480"/>
        </w:tabs>
        <w:ind w:firstLine="278"/>
        <w:rPr>
          <w:sz w:val="24"/>
          <w:szCs w:val="24"/>
        </w:rPr>
      </w:pPr>
      <w:r w:rsidRPr="00A27336">
        <w:rPr>
          <w:b/>
          <w:bCs/>
          <w:color w:val="000000"/>
          <w:spacing w:val="-10"/>
          <w:sz w:val="24"/>
          <w:szCs w:val="24"/>
          <w:lang w:val="uk-UA"/>
        </w:rPr>
        <w:t>2.</w:t>
      </w:r>
      <w:r w:rsidRPr="00A27336">
        <w:rPr>
          <w:b/>
          <w:bCs/>
          <w:color w:val="000000"/>
          <w:sz w:val="24"/>
          <w:szCs w:val="24"/>
          <w:lang w:val="uk-UA"/>
        </w:rPr>
        <w:tab/>
      </w:r>
      <w:r w:rsidRPr="00A27336">
        <w:rPr>
          <w:b/>
          <w:bCs/>
          <w:color w:val="000000"/>
          <w:spacing w:val="-6"/>
          <w:sz w:val="24"/>
          <w:szCs w:val="24"/>
          <w:lang w:val="uk-UA"/>
        </w:rPr>
        <w:t>Правове регулювання та правовий вплив співвідносяться</w:t>
      </w:r>
      <w:r w:rsidR="00A27336">
        <w:rPr>
          <w:b/>
          <w:bCs/>
          <w:color w:val="000000"/>
          <w:spacing w:val="-6"/>
          <w:sz w:val="24"/>
          <w:szCs w:val="24"/>
          <w:lang w:val="uk-UA"/>
        </w:rPr>
        <w:t xml:space="preserve"> </w:t>
      </w:r>
      <w:r w:rsidRPr="00A27336">
        <w:rPr>
          <w:b/>
          <w:bCs/>
          <w:color w:val="000000"/>
          <w:spacing w:val="-4"/>
          <w:sz w:val="24"/>
          <w:szCs w:val="24"/>
          <w:lang w:val="uk-UA"/>
        </w:rPr>
        <w:t>таким чином:</w:t>
      </w:r>
    </w:p>
    <w:p w:rsidR="009C103C" w:rsidRPr="00A27336" w:rsidRDefault="009C103C" w:rsidP="00A27336">
      <w:pPr>
        <w:shd w:val="clear" w:color="auto" w:fill="FFFFFF"/>
        <w:tabs>
          <w:tab w:val="left" w:pos="514"/>
        </w:tabs>
        <w:ind w:left="274"/>
        <w:rPr>
          <w:sz w:val="24"/>
          <w:szCs w:val="24"/>
        </w:rPr>
      </w:pPr>
      <w:r w:rsidRPr="00A27336">
        <w:rPr>
          <w:color w:val="000000"/>
          <w:spacing w:val="-6"/>
          <w:sz w:val="24"/>
          <w:szCs w:val="24"/>
          <w:lang w:val="uk-UA"/>
        </w:rPr>
        <w:t>а)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7"/>
          <w:sz w:val="24"/>
          <w:szCs w:val="24"/>
          <w:lang w:val="uk-UA"/>
        </w:rPr>
        <w:t>ці поняття є тотожними;</w:t>
      </w:r>
    </w:p>
    <w:p w:rsidR="009C103C" w:rsidRPr="00A27336" w:rsidRDefault="009C103C" w:rsidP="00A27336">
      <w:pPr>
        <w:shd w:val="clear" w:color="auto" w:fill="FFFFFF"/>
        <w:tabs>
          <w:tab w:val="left" w:pos="514"/>
        </w:tabs>
        <w:ind w:left="5" w:firstLine="269"/>
        <w:rPr>
          <w:sz w:val="24"/>
          <w:szCs w:val="24"/>
        </w:rPr>
      </w:pPr>
      <w:r w:rsidRPr="00A27336">
        <w:rPr>
          <w:color w:val="000000"/>
          <w:spacing w:val="-15"/>
          <w:sz w:val="24"/>
          <w:szCs w:val="24"/>
          <w:lang w:val="uk-UA"/>
        </w:rPr>
        <w:t>б)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5"/>
          <w:sz w:val="24"/>
          <w:szCs w:val="24"/>
          <w:lang w:val="uk-UA"/>
        </w:rPr>
        <w:t>правове рег</w:t>
      </w:r>
      <w:r w:rsidR="00A27336">
        <w:rPr>
          <w:color w:val="000000"/>
          <w:spacing w:val="5"/>
          <w:sz w:val="24"/>
          <w:szCs w:val="24"/>
          <w:lang w:val="uk-UA"/>
        </w:rPr>
        <w:t>улювання є ширшим поняттям, ніж</w:t>
      </w:r>
      <w:r w:rsidRPr="00A27336">
        <w:rPr>
          <w:color w:val="000000"/>
          <w:spacing w:val="5"/>
          <w:sz w:val="24"/>
          <w:szCs w:val="24"/>
          <w:lang w:val="uk-UA"/>
        </w:rPr>
        <w:t xml:space="preserve"> право</w:t>
      </w:r>
      <w:r w:rsidRPr="00A27336">
        <w:rPr>
          <w:color w:val="000000"/>
          <w:spacing w:val="5"/>
          <w:sz w:val="24"/>
          <w:szCs w:val="24"/>
          <w:lang w:val="uk-UA"/>
        </w:rPr>
        <w:softHyphen/>
      </w:r>
      <w:r w:rsidRPr="00A27336">
        <w:rPr>
          <w:color w:val="000000"/>
          <w:spacing w:val="4"/>
          <w:sz w:val="24"/>
          <w:szCs w:val="24"/>
          <w:lang w:val="uk-UA"/>
        </w:rPr>
        <w:t>вий вплив;</w:t>
      </w:r>
    </w:p>
    <w:p w:rsidR="009C103C" w:rsidRPr="00A27336" w:rsidRDefault="009C103C" w:rsidP="00A27336">
      <w:pPr>
        <w:shd w:val="clear" w:color="auto" w:fill="FFFFFF"/>
        <w:tabs>
          <w:tab w:val="left" w:pos="533"/>
        </w:tabs>
        <w:ind w:left="38" w:firstLine="269"/>
        <w:rPr>
          <w:sz w:val="24"/>
          <w:szCs w:val="24"/>
        </w:rPr>
      </w:pPr>
      <w:r w:rsidRPr="00A27336">
        <w:rPr>
          <w:color w:val="000000"/>
          <w:spacing w:val="-8"/>
          <w:sz w:val="24"/>
          <w:szCs w:val="24"/>
          <w:lang w:val="uk-UA"/>
        </w:rPr>
        <w:t>в)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7"/>
          <w:sz w:val="24"/>
          <w:szCs w:val="24"/>
          <w:lang w:val="uk-UA"/>
        </w:rPr>
        <w:t>правовий вплив — ширше поняття, ніж правове регу</w:t>
      </w:r>
      <w:r w:rsidRPr="00A27336">
        <w:rPr>
          <w:color w:val="000000"/>
          <w:spacing w:val="7"/>
          <w:sz w:val="24"/>
          <w:szCs w:val="24"/>
          <w:lang w:val="uk-UA"/>
        </w:rPr>
        <w:softHyphen/>
      </w:r>
      <w:r w:rsidRPr="00A27336">
        <w:rPr>
          <w:color w:val="000000"/>
          <w:spacing w:val="3"/>
          <w:sz w:val="24"/>
          <w:szCs w:val="24"/>
          <w:lang w:val="uk-UA"/>
        </w:rPr>
        <w:t>лювання;</w:t>
      </w:r>
    </w:p>
    <w:p w:rsidR="009C103C" w:rsidRPr="00A27336" w:rsidRDefault="009C103C" w:rsidP="00A27336">
      <w:pPr>
        <w:shd w:val="clear" w:color="auto" w:fill="FFFFFF"/>
        <w:tabs>
          <w:tab w:val="left" w:pos="533"/>
        </w:tabs>
        <w:ind w:left="307"/>
        <w:rPr>
          <w:sz w:val="24"/>
          <w:szCs w:val="24"/>
        </w:rPr>
      </w:pPr>
      <w:r w:rsidRPr="00A27336">
        <w:rPr>
          <w:color w:val="000000"/>
          <w:spacing w:val="-7"/>
          <w:sz w:val="24"/>
          <w:szCs w:val="24"/>
          <w:lang w:val="uk-UA"/>
        </w:rPr>
        <w:t>г)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5"/>
          <w:sz w:val="24"/>
          <w:szCs w:val="24"/>
          <w:lang w:val="uk-UA"/>
        </w:rPr>
        <w:t>немає правильної відповіді.</w:t>
      </w:r>
    </w:p>
    <w:p w:rsidR="009C103C" w:rsidRPr="00A27336" w:rsidRDefault="009C103C" w:rsidP="00A27336">
      <w:pPr>
        <w:shd w:val="clear" w:color="auto" w:fill="FFFFFF"/>
        <w:tabs>
          <w:tab w:val="left" w:pos="490"/>
        </w:tabs>
        <w:ind w:left="278"/>
        <w:rPr>
          <w:b/>
          <w:bCs/>
          <w:sz w:val="24"/>
          <w:szCs w:val="24"/>
        </w:rPr>
      </w:pPr>
      <w:r w:rsidRPr="00A27336">
        <w:rPr>
          <w:b/>
          <w:bCs/>
          <w:color w:val="000000"/>
          <w:spacing w:val="-2"/>
          <w:sz w:val="24"/>
          <w:szCs w:val="24"/>
          <w:lang w:val="uk-UA"/>
        </w:rPr>
        <w:t>3.</w:t>
      </w:r>
      <w:r w:rsidRPr="00A27336">
        <w:rPr>
          <w:b/>
          <w:bCs/>
          <w:color w:val="000000"/>
          <w:sz w:val="24"/>
          <w:szCs w:val="24"/>
          <w:lang w:val="uk-UA"/>
        </w:rPr>
        <w:tab/>
      </w:r>
      <w:r w:rsidRPr="00A27336">
        <w:rPr>
          <w:b/>
          <w:bCs/>
          <w:color w:val="000000"/>
          <w:spacing w:val="7"/>
          <w:sz w:val="24"/>
          <w:szCs w:val="24"/>
          <w:lang w:val="uk-UA"/>
        </w:rPr>
        <w:t>Правовий вплив — це:</w:t>
      </w:r>
    </w:p>
    <w:p w:rsidR="009C103C" w:rsidRPr="00A27336" w:rsidRDefault="009C103C" w:rsidP="00A27336">
      <w:pPr>
        <w:shd w:val="clear" w:color="auto" w:fill="FFFFFF"/>
        <w:tabs>
          <w:tab w:val="left" w:pos="533"/>
        </w:tabs>
        <w:ind w:left="29" w:firstLine="274"/>
        <w:rPr>
          <w:sz w:val="24"/>
          <w:szCs w:val="24"/>
        </w:rPr>
      </w:pPr>
      <w:r w:rsidRPr="00A27336">
        <w:rPr>
          <w:color w:val="000000"/>
          <w:spacing w:val="-5"/>
          <w:sz w:val="24"/>
          <w:szCs w:val="24"/>
          <w:lang w:val="uk-UA"/>
        </w:rPr>
        <w:t>а)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4"/>
          <w:sz w:val="24"/>
          <w:szCs w:val="24"/>
          <w:lang w:val="uk-UA"/>
        </w:rPr>
        <w:t>вплив права на суспільне життя, свідомість і поведінку</w:t>
      </w:r>
      <w:r w:rsidR="00A27336">
        <w:rPr>
          <w:color w:val="000000"/>
          <w:spacing w:val="4"/>
          <w:sz w:val="24"/>
          <w:szCs w:val="24"/>
          <w:lang w:val="uk-UA"/>
        </w:rPr>
        <w:t xml:space="preserve"> </w:t>
      </w:r>
      <w:r w:rsidRPr="00A27336">
        <w:rPr>
          <w:color w:val="000000"/>
          <w:spacing w:val="5"/>
          <w:sz w:val="24"/>
          <w:szCs w:val="24"/>
          <w:lang w:val="uk-UA"/>
        </w:rPr>
        <w:t xml:space="preserve">людей за допомогою як правових, так і </w:t>
      </w:r>
      <w:proofErr w:type="spellStart"/>
      <w:r w:rsidRPr="00A27336">
        <w:rPr>
          <w:color w:val="000000"/>
          <w:spacing w:val="5"/>
          <w:sz w:val="24"/>
          <w:szCs w:val="24"/>
          <w:lang w:val="uk-UA"/>
        </w:rPr>
        <w:t>неправових</w:t>
      </w:r>
      <w:proofErr w:type="spellEnd"/>
      <w:r w:rsidRPr="00A27336">
        <w:rPr>
          <w:color w:val="000000"/>
          <w:spacing w:val="5"/>
          <w:sz w:val="24"/>
          <w:szCs w:val="24"/>
          <w:lang w:val="uk-UA"/>
        </w:rPr>
        <w:t xml:space="preserve"> засобів;</w:t>
      </w:r>
    </w:p>
    <w:p w:rsidR="009C103C" w:rsidRPr="00A27336" w:rsidRDefault="009C103C" w:rsidP="00A27336">
      <w:pPr>
        <w:shd w:val="clear" w:color="auto" w:fill="FFFFFF"/>
        <w:tabs>
          <w:tab w:val="left" w:pos="533"/>
        </w:tabs>
        <w:ind w:left="29" w:firstLine="274"/>
        <w:rPr>
          <w:sz w:val="24"/>
          <w:szCs w:val="24"/>
        </w:rPr>
      </w:pPr>
      <w:r w:rsidRPr="00A27336">
        <w:rPr>
          <w:color w:val="000000"/>
          <w:spacing w:val="-12"/>
          <w:sz w:val="24"/>
          <w:szCs w:val="24"/>
          <w:lang w:val="uk-UA"/>
        </w:rPr>
        <w:t>б)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3"/>
          <w:sz w:val="24"/>
          <w:szCs w:val="24"/>
          <w:lang w:val="uk-UA"/>
        </w:rPr>
        <w:t>здійснювані державою за допомогою права і сукупності</w:t>
      </w:r>
      <w:r w:rsidR="00A27336">
        <w:rPr>
          <w:color w:val="000000"/>
          <w:spacing w:val="3"/>
          <w:sz w:val="24"/>
          <w:szCs w:val="24"/>
          <w:lang w:val="uk-UA"/>
        </w:rPr>
        <w:t xml:space="preserve"> </w:t>
      </w:r>
      <w:r w:rsidRPr="00A27336">
        <w:rPr>
          <w:color w:val="000000"/>
          <w:spacing w:val="5"/>
          <w:sz w:val="24"/>
          <w:szCs w:val="24"/>
          <w:lang w:val="uk-UA"/>
        </w:rPr>
        <w:t>правових  засобів  упорядкування  суспільних  відносин,  їх</w:t>
      </w:r>
      <w:r w:rsidR="00A27336">
        <w:rPr>
          <w:color w:val="000000"/>
          <w:spacing w:val="5"/>
          <w:sz w:val="24"/>
          <w:szCs w:val="24"/>
          <w:lang w:val="uk-UA"/>
        </w:rPr>
        <w:t xml:space="preserve"> </w:t>
      </w:r>
      <w:r w:rsidRPr="00A27336">
        <w:rPr>
          <w:color w:val="000000"/>
          <w:spacing w:val="6"/>
          <w:sz w:val="24"/>
          <w:szCs w:val="24"/>
          <w:lang w:val="uk-UA"/>
        </w:rPr>
        <w:t>юридичне закріплення, охорона і розвиток;</w:t>
      </w:r>
    </w:p>
    <w:p w:rsidR="009C103C" w:rsidRPr="00A27336" w:rsidRDefault="009C103C" w:rsidP="00A27336">
      <w:pPr>
        <w:shd w:val="clear" w:color="auto" w:fill="FFFFFF"/>
        <w:tabs>
          <w:tab w:val="left" w:pos="533"/>
        </w:tabs>
        <w:ind w:left="29" w:firstLine="274"/>
        <w:rPr>
          <w:sz w:val="24"/>
          <w:szCs w:val="24"/>
        </w:rPr>
      </w:pPr>
      <w:r w:rsidRPr="00A27336">
        <w:rPr>
          <w:color w:val="000000"/>
          <w:spacing w:val="-7"/>
          <w:sz w:val="24"/>
          <w:szCs w:val="24"/>
          <w:lang w:val="uk-UA"/>
        </w:rPr>
        <w:t>в)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5"/>
          <w:sz w:val="24"/>
          <w:szCs w:val="24"/>
          <w:lang w:val="uk-UA"/>
        </w:rPr>
        <w:t>сукупність прийомів і засобів, за допомогою яких упо</w:t>
      </w:r>
      <w:r w:rsidRPr="00A27336">
        <w:rPr>
          <w:color w:val="000000"/>
          <w:spacing w:val="5"/>
          <w:sz w:val="24"/>
          <w:szCs w:val="24"/>
          <w:lang w:val="uk-UA"/>
        </w:rPr>
        <w:softHyphen/>
        <w:t>рядковуються суспільні відносини певного виду;</w:t>
      </w:r>
    </w:p>
    <w:p w:rsidR="009C103C" w:rsidRPr="00A27336" w:rsidRDefault="009C103C" w:rsidP="00A27336">
      <w:pPr>
        <w:shd w:val="clear" w:color="auto" w:fill="FFFFFF"/>
        <w:tabs>
          <w:tab w:val="left" w:pos="533"/>
        </w:tabs>
        <w:ind w:left="29" w:firstLine="274"/>
        <w:rPr>
          <w:sz w:val="24"/>
          <w:szCs w:val="24"/>
        </w:rPr>
      </w:pPr>
      <w:r w:rsidRPr="00A27336">
        <w:rPr>
          <w:color w:val="000000"/>
          <w:spacing w:val="-6"/>
          <w:sz w:val="24"/>
          <w:szCs w:val="24"/>
          <w:lang w:val="uk-UA"/>
        </w:rPr>
        <w:t>г)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6"/>
          <w:sz w:val="24"/>
          <w:szCs w:val="24"/>
          <w:lang w:val="uk-UA"/>
        </w:rPr>
        <w:t>особливий порядок правового регулювання, що вира</w:t>
      </w:r>
      <w:r w:rsidRPr="00A27336">
        <w:rPr>
          <w:color w:val="000000"/>
          <w:spacing w:val="6"/>
          <w:sz w:val="24"/>
          <w:szCs w:val="24"/>
          <w:lang w:val="uk-UA"/>
        </w:rPr>
        <w:softHyphen/>
      </w:r>
      <w:r w:rsidRPr="00A27336">
        <w:rPr>
          <w:color w:val="000000"/>
          <w:sz w:val="24"/>
          <w:szCs w:val="24"/>
          <w:lang w:val="uk-UA"/>
        </w:rPr>
        <w:t>жається у певному поєднанні способів і створює стан більшого</w:t>
      </w:r>
      <w:r w:rsidR="00A27336">
        <w:rPr>
          <w:color w:val="000000"/>
          <w:sz w:val="24"/>
          <w:szCs w:val="24"/>
          <w:lang w:val="uk-UA"/>
        </w:rPr>
        <w:t xml:space="preserve"> </w:t>
      </w:r>
      <w:r w:rsidRPr="00A27336">
        <w:rPr>
          <w:color w:val="000000"/>
          <w:spacing w:val="10"/>
          <w:sz w:val="24"/>
          <w:szCs w:val="24"/>
          <w:lang w:val="uk-UA"/>
        </w:rPr>
        <w:t>чи меншого сприяння для задоволення інтересів суб'єкта</w:t>
      </w:r>
      <w:r w:rsidR="00A27336">
        <w:rPr>
          <w:color w:val="000000"/>
          <w:spacing w:val="10"/>
          <w:sz w:val="24"/>
          <w:szCs w:val="24"/>
          <w:lang w:val="uk-UA"/>
        </w:rPr>
        <w:t xml:space="preserve"> </w:t>
      </w:r>
      <w:r w:rsidRPr="00A27336">
        <w:rPr>
          <w:color w:val="000000"/>
          <w:spacing w:val="1"/>
          <w:sz w:val="24"/>
          <w:szCs w:val="24"/>
          <w:lang w:val="uk-UA"/>
        </w:rPr>
        <w:t>права.</w:t>
      </w:r>
    </w:p>
    <w:p w:rsidR="009C103C" w:rsidRPr="00A27336" w:rsidRDefault="009C103C" w:rsidP="00A27336">
      <w:pPr>
        <w:shd w:val="clear" w:color="auto" w:fill="FFFFFF"/>
        <w:tabs>
          <w:tab w:val="left" w:pos="490"/>
        </w:tabs>
        <w:ind w:left="278"/>
        <w:rPr>
          <w:b/>
          <w:bCs/>
          <w:sz w:val="24"/>
          <w:szCs w:val="24"/>
        </w:rPr>
      </w:pPr>
      <w:r w:rsidRPr="00A27336">
        <w:rPr>
          <w:b/>
          <w:bCs/>
          <w:color w:val="000000"/>
          <w:spacing w:val="-7"/>
          <w:sz w:val="24"/>
          <w:szCs w:val="24"/>
          <w:lang w:val="uk-UA"/>
        </w:rPr>
        <w:t>4.</w:t>
      </w:r>
      <w:r w:rsidRPr="00A27336">
        <w:rPr>
          <w:b/>
          <w:bCs/>
          <w:color w:val="000000"/>
          <w:sz w:val="24"/>
          <w:szCs w:val="24"/>
          <w:lang w:val="uk-UA"/>
        </w:rPr>
        <w:tab/>
      </w:r>
      <w:r w:rsidRPr="00A27336">
        <w:rPr>
          <w:b/>
          <w:bCs/>
          <w:color w:val="000000"/>
          <w:spacing w:val="7"/>
          <w:sz w:val="24"/>
          <w:szCs w:val="24"/>
          <w:lang w:val="uk-UA"/>
        </w:rPr>
        <w:t>Механізм правового регулювання складається з:</w:t>
      </w:r>
    </w:p>
    <w:p w:rsidR="009C103C" w:rsidRPr="00A27336" w:rsidRDefault="009C103C" w:rsidP="00A27336">
      <w:pPr>
        <w:shd w:val="clear" w:color="auto" w:fill="FFFFFF"/>
        <w:tabs>
          <w:tab w:val="left" w:pos="533"/>
        </w:tabs>
        <w:ind w:left="298"/>
        <w:rPr>
          <w:sz w:val="24"/>
          <w:szCs w:val="24"/>
        </w:rPr>
      </w:pPr>
      <w:r w:rsidRPr="00A27336">
        <w:rPr>
          <w:color w:val="000000"/>
          <w:spacing w:val="-5"/>
          <w:sz w:val="24"/>
          <w:szCs w:val="24"/>
          <w:lang w:val="uk-UA"/>
        </w:rPr>
        <w:t>а)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4"/>
          <w:sz w:val="24"/>
          <w:szCs w:val="24"/>
          <w:lang w:val="uk-UA"/>
        </w:rPr>
        <w:t>правовідносин; норм права;</w:t>
      </w:r>
    </w:p>
    <w:p w:rsidR="009C103C" w:rsidRPr="00A27336" w:rsidRDefault="009C103C" w:rsidP="00A27336">
      <w:pPr>
        <w:shd w:val="clear" w:color="auto" w:fill="FFFFFF"/>
        <w:tabs>
          <w:tab w:val="left" w:pos="533"/>
        </w:tabs>
        <w:ind w:left="29" w:firstLine="269"/>
        <w:rPr>
          <w:sz w:val="24"/>
          <w:szCs w:val="24"/>
        </w:rPr>
      </w:pPr>
      <w:r w:rsidRPr="00A27336">
        <w:rPr>
          <w:color w:val="000000"/>
          <w:spacing w:val="-14"/>
          <w:sz w:val="24"/>
          <w:szCs w:val="24"/>
          <w:lang w:val="uk-UA"/>
        </w:rPr>
        <w:t>б)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4"/>
          <w:sz w:val="24"/>
          <w:szCs w:val="24"/>
          <w:lang w:val="uk-UA"/>
        </w:rPr>
        <w:t>норм права; законності; правового виховання; правової</w:t>
      </w:r>
      <w:r w:rsidR="00A27336">
        <w:rPr>
          <w:color w:val="000000"/>
          <w:spacing w:val="4"/>
          <w:sz w:val="24"/>
          <w:szCs w:val="24"/>
          <w:lang w:val="uk-UA"/>
        </w:rPr>
        <w:t xml:space="preserve"> </w:t>
      </w:r>
      <w:r w:rsidRPr="00A27336">
        <w:rPr>
          <w:color w:val="000000"/>
          <w:spacing w:val="3"/>
          <w:sz w:val="24"/>
          <w:szCs w:val="24"/>
          <w:lang w:val="uk-UA"/>
        </w:rPr>
        <w:t>культури;</w:t>
      </w:r>
    </w:p>
    <w:p w:rsidR="009C103C" w:rsidRPr="00A27336" w:rsidRDefault="009C103C" w:rsidP="00A27336">
      <w:pPr>
        <w:shd w:val="clear" w:color="auto" w:fill="FFFFFF"/>
        <w:tabs>
          <w:tab w:val="left" w:pos="533"/>
        </w:tabs>
        <w:ind w:left="298"/>
        <w:rPr>
          <w:sz w:val="24"/>
          <w:szCs w:val="24"/>
        </w:rPr>
      </w:pPr>
      <w:r w:rsidRPr="00A27336">
        <w:rPr>
          <w:color w:val="000000"/>
          <w:spacing w:val="-9"/>
          <w:sz w:val="24"/>
          <w:szCs w:val="24"/>
          <w:lang w:val="uk-UA"/>
        </w:rPr>
        <w:t>в)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6"/>
          <w:sz w:val="24"/>
          <w:szCs w:val="24"/>
          <w:lang w:val="uk-UA"/>
        </w:rPr>
        <w:t>правопорядку; юридичної техніки; системи права;</w:t>
      </w:r>
    </w:p>
    <w:p w:rsidR="009C103C" w:rsidRPr="00A27336" w:rsidRDefault="009C103C" w:rsidP="00A27336">
      <w:pPr>
        <w:shd w:val="clear" w:color="auto" w:fill="FFFFFF"/>
        <w:tabs>
          <w:tab w:val="left" w:pos="533"/>
        </w:tabs>
        <w:ind w:left="29" w:firstLine="269"/>
        <w:rPr>
          <w:sz w:val="24"/>
          <w:szCs w:val="24"/>
        </w:rPr>
      </w:pPr>
      <w:r w:rsidRPr="00A27336">
        <w:rPr>
          <w:color w:val="000000"/>
          <w:spacing w:val="-9"/>
          <w:sz w:val="24"/>
          <w:szCs w:val="24"/>
          <w:lang w:val="uk-UA"/>
        </w:rPr>
        <w:t>г)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6"/>
          <w:sz w:val="24"/>
          <w:szCs w:val="24"/>
          <w:lang w:val="uk-UA"/>
        </w:rPr>
        <w:t>норм права; юридичного факту;  правовідносин; актів</w:t>
      </w:r>
      <w:r w:rsidR="00A27336">
        <w:rPr>
          <w:color w:val="000000"/>
          <w:spacing w:val="6"/>
          <w:sz w:val="24"/>
          <w:szCs w:val="24"/>
          <w:lang w:val="uk-UA"/>
        </w:rPr>
        <w:t xml:space="preserve"> </w:t>
      </w:r>
      <w:r w:rsidRPr="00A27336">
        <w:rPr>
          <w:color w:val="000000"/>
          <w:spacing w:val="7"/>
          <w:sz w:val="24"/>
          <w:szCs w:val="24"/>
          <w:lang w:val="uk-UA"/>
        </w:rPr>
        <w:t>реалізації суб'єктивних прав та юридичних обов'язків.</w:t>
      </w:r>
    </w:p>
    <w:p w:rsidR="009C103C" w:rsidRPr="00A27336" w:rsidRDefault="009C103C" w:rsidP="00A27336">
      <w:pPr>
        <w:shd w:val="clear" w:color="auto" w:fill="FFFFFF"/>
        <w:tabs>
          <w:tab w:val="left" w:pos="490"/>
        </w:tabs>
        <w:ind w:firstLine="278"/>
        <w:rPr>
          <w:b/>
          <w:bCs/>
          <w:sz w:val="24"/>
          <w:szCs w:val="24"/>
        </w:rPr>
      </w:pPr>
      <w:r w:rsidRPr="00A27336">
        <w:rPr>
          <w:b/>
          <w:bCs/>
          <w:color w:val="000000"/>
          <w:spacing w:val="-7"/>
          <w:sz w:val="24"/>
          <w:szCs w:val="24"/>
          <w:lang w:val="uk-UA"/>
        </w:rPr>
        <w:t>5.</w:t>
      </w:r>
      <w:r w:rsidRPr="00A27336">
        <w:rPr>
          <w:b/>
          <w:bCs/>
          <w:color w:val="000000"/>
          <w:sz w:val="24"/>
          <w:szCs w:val="24"/>
          <w:lang w:val="uk-UA"/>
        </w:rPr>
        <w:tab/>
      </w:r>
      <w:r w:rsidRPr="00A27336">
        <w:rPr>
          <w:b/>
          <w:bCs/>
          <w:color w:val="000000"/>
          <w:spacing w:val="8"/>
          <w:sz w:val="24"/>
          <w:szCs w:val="24"/>
          <w:lang w:val="uk-UA"/>
        </w:rPr>
        <w:t>Додатковими методами при регулюванні суспільних</w:t>
      </w:r>
      <w:r w:rsidR="00A27336" w:rsidRPr="00A27336">
        <w:rPr>
          <w:b/>
          <w:bCs/>
          <w:color w:val="000000"/>
          <w:spacing w:val="8"/>
          <w:sz w:val="24"/>
          <w:szCs w:val="24"/>
          <w:lang w:val="uk-UA"/>
        </w:rPr>
        <w:t xml:space="preserve"> </w:t>
      </w:r>
      <w:r w:rsidRPr="00A27336">
        <w:rPr>
          <w:b/>
          <w:bCs/>
          <w:color w:val="000000"/>
          <w:spacing w:val="3"/>
          <w:sz w:val="24"/>
          <w:szCs w:val="24"/>
          <w:lang w:val="uk-UA"/>
        </w:rPr>
        <w:t>відносин є:</w:t>
      </w:r>
    </w:p>
    <w:p w:rsidR="009C103C" w:rsidRPr="00A27336" w:rsidRDefault="009C103C" w:rsidP="00A27336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A27336">
        <w:rPr>
          <w:color w:val="000000"/>
          <w:spacing w:val="-5"/>
          <w:sz w:val="24"/>
          <w:szCs w:val="24"/>
          <w:lang w:val="uk-UA"/>
        </w:rPr>
        <w:t>а)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5"/>
          <w:sz w:val="24"/>
          <w:szCs w:val="24"/>
          <w:lang w:val="uk-UA"/>
        </w:rPr>
        <w:t>методи рекомендації та заохочення;</w:t>
      </w:r>
    </w:p>
    <w:p w:rsidR="009C103C" w:rsidRPr="00A27336" w:rsidRDefault="009C103C" w:rsidP="00A27336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A27336">
        <w:rPr>
          <w:color w:val="000000"/>
          <w:spacing w:val="-15"/>
          <w:sz w:val="24"/>
          <w:szCs w:val="24"/>
          <w:lang w:val="uk-UA"/>
        </w:rPr>
        <w:t>б)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3"/>
          <w:sz w:val="24"/>
          <w:szCs w:val="24"/>
          <w:lang w:val="uk-UA"/>
        </w:rPr>
        <w:t>методи імперативного та диспозитивного регулювання;</w:t>
      </w:r>
    </w:p>
    <w:p w:rsidR="009C103C" w:rsidRPr="00A27336" w:rsidRDefault="009C103C" w:rsidP="00A27336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A27336">
        <w:rPr>
          <w:color w:val="000000"/>
          <w:spacing w:val="-8"/>
          <w:sz w:val="24"/>
          <w:szCs w:val="24"/>
          <w:lang w:val="uk-UA"/>
        </w:rPr>
        <w:t>в)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5"/>
          <w:sz w:val="24"/>
          <w:szCs w:val="24"/>
          <w:lang w:val="uk-UA"/>
        </w:rPr>
        <w:t>методи переконання та примусу;</w:t>
      </w:r>
    </w:p>
    <w:p w:rsidR="009C103C" w:rsidRPr="00A27336" w:rsidRDefault="009C103C" w:rsidP="00A27336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A27336">
        <w:rPr>
          <w:color w:val="000000"/>
          <w:spacing w:val="-6"/>
          <w:sz w:val="24"/>
          <w:szCs w:val="24"/>
          <w:lang w:val="uk-UA"/>
        </w:rPr>
        <w:t>г)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6"/>
          <w:sz w:val="24"/>
          <w:szCs w:val="24"/>
          <w:lang w:val="uk-UA"/>
        </w:rPr>
        <w:t>варіанти а) та в).</w:t>
      </w:r>
    </w:p>
    <w:p w:rsidR="009C103C" w:rsidRPr="00A27336" w:rsidRDefault="009C103C" w:rsidP="00A27336">
      <w:pPr>
        <w:shd w:val="clear" w:color="auto" w:fill="FFFFFF"/>
        <w:tabs>
          <w:tab w:val="left" w:pos="490"/>
        </w:tabs>
        <w:ind w:firstLine="278"/>
        <w:rPr>
          <w:b/>
          <w:bCs/>
          <w:sz w:val="24"/>
          <w:szCs w:val="24"/>
        </w:rPr>
      </w:pPr>
      <w:r w:rsidRPr="00A27336">
        <w:rPr>
          <w:b/>
          <w:bCs/>
          <w:color w:val="000000"/>
          <w:spacing w:val="-5"/>
          <w:sz w:val="24"/>
          <w:szCs w:val="24"/>
          <w:lang w:val="uk-UA"/>
        </w:rPr>
        <w:t>6.</w:t>
      </w:r>
      <w:r w:rsidRPr="00A27336">
        <w:rPr>
          <w:b/>
          <w:bCs/>
          <w:color w:val="000000"/>
          <w:sz w:val="24"/>
          <w:szCs w:val="24"/>
          <w:lang w:val="uk-UA"/>
        </w:rPr>
        <w:tab/>
      </w:r>
      <w:r w:rsidRPr="00A27336">
        <w:rPr>
          <w:b/>
          <w:bCs/>
          <w:color w:val="000000"/>
          <w:spacing w:val="7"/>
          <w:sz w:val="24"/>
          <w:szCs w:val="24"/>
          <w:lang w:val="uk-UA"/>
        </w:rPr>
        <w:t>Правове регулювання залежно від актів використання</w:t>
      </w:r>
      <w:r w:rsidR="00A27336" w:rsidRPr="00A27336">
        <w:rPr>
          <w:b/>
          <w:bCs/>
          <w:color w:val="000000"/>
          <w:spacing w:val="7"/>
          <w:sz w:val="24"/>
          <w:szCs w:val="24"/>
          <w:lang w:val="uk-UA"/>
        </w:rPr>
        <w:t xml:space="preserve"> </w:t>
      </w:r>
      <w:r w:rsidRPr="00A27336">
        <w:rPr>
          <w:b/>
          <w:bCs/>
          <w:color w:val="000000"/>
          <w:spacing w:val="6"/>
          <w:sz w:val="24"/>
          <w:szCs w:val="24"/>
          <w:lang w:val="uk-UA"/>
        </w:rPr>
        <w:t>поділяється на:</w:t>
      </w:r>
    </w:p>
    <w:p w:rsidR="009C103C" w:rsidRPr="00A27336" w:rsidRDefault="009C103C" w:rsidP="00A27336">
      <w:pPr>
        <w:shd w:val="clear" w:color="auto" w:fill="FFFFFF"/>
        <w:tabs>
          <w:tab w:val="left" w:pos="518"/>
        </w:tabs>
        <w:ind w:left="288"/>
        <w:rPr>
          <w:sz w:val="24"/>
          <w:szCs w:val="24"/>
        </w:rPr>
      </w:pPr>
      <w:r w:rsidRPr="00A27336">
        <w:rPr>
          <w:color w:val="000000"/>
          <w:spacing w:val="-5"/>
          <w:sz w:val="24"/>
          <w:szCs w:val="24"/>
          <w:lang w:val="uk-UA"/>
        </w:rPr>
        <w:t>а)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5"/>
          <w:sz w:val="24"/>
          <w:szCs w:val="24"/>
          <w:lang w:val="uk-UA"/>
        </w:rPr>
        <w:t>нормативне та індивідуальне;</w:t>
      </w:r>
    </w:p>
    <w:p w:rsidR="009C103C" w:rsidRPr="00A27336" w:rsidRDefault="009C103C" w:rsidP="00A27336">
      <w:pPr>
        <w:shd w:val="clear" w:color="auto" w:fill="FFFFFF"/>
        <w:tabs>
          <w:tab w:val="left" w:pos="518"/>
        </w:tabs>
        <w:ind w:left="288"/>
        <w:rPr>
          <w:sz w:val="24"/>
          <w:szCs w:val="24"/>
        </w:rPr>
      </w:pPr>
      <w:r w:rsidRPr="00A27336">
        <w:rPr>
          <w:color w:val="000000"/>
          <w:spacing w:val="-14"/>
          <w:sz w:val="24"/>
          <w:szCs w:val="24"/>
          <w:lang w:val="uk-UA"/>
        </w:rPr>
        <w:t>б)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5"/>
          <w:sz w:val="24"/>
          <w:szCs w:val="24"/>
          <w:lang w:val="uk-UA"/>
        </w:rPr>
        <w:t>просте та складне;</w:t>
      </w:r>
    </w:p>
    <w:p w:rsidR="009C103C" w:rsidRPr="00A27336" w:rsidRDefault="009C103C" w:rsidP="00A27336">
      <w:pPr>
        <w:shd w:val="clear" w:color="auto" w:fill="FFFFFF"/>
        <w:tabs>
          <w:tab w:val="left" w:pos="518"/>
        </w:tabs>
        <w:ind w:left="288"/>
        <w:rPr>
          <w:sz w:val="24"/>
          <w:szCs w:val="24"/>
        </w:rPr>
      </w:pPr>
      <w:r w:rsidRPr="00A27336">
        <w:rPr>
          <w:color w:val="000000"/>
          <w:spacing w:val="-7"/>
          <w:sz w:val="24"/>
          <w:szCs w:val="24"/>
          <w:lang w:val="uk-UA"/>
        </w:rPr>
        <w:t>в)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5"/>
          <w:sz w:val="24"/>
          <w:szCs w:val="24"/>
          <w:lang w:val="uk-UA"/>
        </w:rPr>
        <w:t>централізоване та децентралізоване;</w:t>
      </w:r>
    </w:p>
    <w:p w:rsidR="009C103C" w:rsidRPr="00A27336" w:rsidRDefault="009C103C" w:rsidP="00A27336">
      <w:pPr>
        <w:shd w:val="clear" w:color="auto" w:fill="FFFFFF"/>
        <w:tabs>
          <w:tab w:val="left" w:pos="518"/>
        </w:tabs>
        <w:ind w:left="288"/>
        <w:rPr>
          <w:sz w:val="24"/>
          <w:szCs w:val="24"/>
        </w:rPr>
      </w:pPr>
      <w:r w:rsidRPr="00A27336">
        <w:rPr>
          <w:color w:val="000000"/>
          <w:spacing w:val="-9"/>
          <w:sz w:val="24"/>
          <w:szCs w:val="24"/>
          <w:lang w:val="uk-UA"/>
        </w:rPr>
        <w:t>г)</w:t>
      </w:r>
      <w:r w:rsidRPr="00A27336">
        <w:rPr>
          <w:color w:val="000000"/>
          <w:sz w:val="24"/>
          <w:szCs w:val="24"/>
          <w:lang w:val="uk-UA"/>
        </w:rPr>
        <w:tab/>
      </w:r>
      <w:proofErr w:type="spellStart"/>
      <w:r w:rsidRPr="00A27336">
        <w:rPr>
          <w:color w:val="000000"/>
          <w:spacing w:val="4"/>
          <w:sz w:val="24"/>
          <w:szCs w:val="24"/>
          <w:lang w:val="uk-UA"/>
        </w:rPr>
        <w:t>загальнодозволене</w:t>
      </w:r>
      <w:proofErr w:type="spellEnd"/>
      <w:r w:rsidRPr="00A27336">
        <w:rPr>
          <w:color w:val="000000"/>
          <w:spacing w:val="4"/>
          <w:sz w:val="24"/>
          <w:szCs w:val="24"/>
          <w:lang w:val="uk-UA"/>
        </w:rPr>
        <w:t xml:space="preserve"> та </w:t>
      </w:r>
      <w:proofErr w:type="spellStart"/>
      <w:r w:rsidRPr="00A27336">
        <w:rPr>
          <w:color w:val="000000"/>
          <w:spacing w:val="4"/>
          <w:sz w:val="24"/>
          <w:szCs w:val="24"/>
          <w:lang w:val="uk-UA"/>
        </w:rPr>
        <w:t>спеціальнодозволене</w:t>
      </w:r>
      <w:proofErr w:type="spellEnd"/>
      <w:r w:rsidRPr="00A27336">
        <w:rPr>
          <w:color w:val="000000"/>
          <w:spacing w:val="4"/>
          <w:sz w:val="24"/>
          <w:szCs w:val="24"/>
          <w:lang w:val="uk-UA"/>
        </w:rPr>
        <w:t>.</w:t>
      </w:r>
    </w:p>
    <w:p w:rsidR="009C103C" w:rsidRPr="00A27336" w:rsidRDefault="009C103C" w:rsidP="00A27336">
      <w:pPr>
        <w:shd w:val="clear" w:color="auto" w:fill="FFFFFF"/>
        <w:tabs>
          <w:tab w:val="left" w:pos="490"/>
        </w:tabs>
        <w:ind w:left="278"/>
        <w:rPr>
          <w:b/>
          <w:bCs/>
          <w:sz w:val="24"/>
          <w:szCs w:val="24"/>
        </w:rPr>
      </w:pPr>
      <w:r w:rsidRPr="00A27336">
        <w:rPr>
          <w:b/>
          <w:bCs/>
          <w:color w:val="000000"/>
          <w:spacing w:val="-7"/>
          <w:sz w:val="24"/>
          <w:szCs w:val="24"/>
          <w:lang w:val="uk-UA"/>
        </w:rPr>
        <w:t>7.</w:t>
      </w:r>
      <w:r w:rsidRPr="00A27336">
        <w:rPr>
          <w:b/>
          <w:bCs/>
          <w:color w:val="000000"/>
          <w:sz w:val="24"/>
          <w:szCs w:val="24"/>
          <w:lang w:val="uk-UA"/>
        </w:rPr>
        <w:tab/>
      </w:r>
      <w:r w:rsidRPr="00A27336">
        <w:rPr>
          <w:b/>
          <w:bCs/>
          <w:color w:val="000000"/>
          <w:spacing w:val="5"/>
          <w:sz w:val="24"/>
          <w:szCs w:val="24"/>
          <w:lang w:val="uk-UA"/>
        </w:rPr>
        <w:t>Неосновним способом правового регулювання є:</w:t>
      </w:r>
    </w:p>
    <w:p w:rsidR="009C103C" w:rsidRPr="00A27336" w:rsidRDefault="009C103C" w:rsidP="00A27336">
      <w:pPr>
        <w:shd w:val="clear" w:color="auto" w:fill="FFFFFF"/>
        <w:tabs>
          <w:tab w:val="left" w:pos="514"/>
        </w:tabs>
        <w:ind w:left="288"/>
        <w:rPr>
          <w:sz w:val="24"/>
          <w:szCs w:val="24"/>
        </w:rPr>
      </w:pPr>
      <w:r w:rsidRPr="00A27336">
        <w:rPr>
          <w:color w:val="000000"/>
          <w:spacing w:val="-6"/>
          <w:sz w:val="24"/>
          <w:szCs w:val="24"/>
          <w:lang w:val="uk-UA"/>
        </w:rPr>
        <w:t>а)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2"/>
          <w:sz w:val="24"/>
          <w:szCs w:val="24"/>
          <w:lang w:val="uk-UA"/>
        </w:rPr>
        <w:t>дозвіл;</w:t>
      </w:r>
    </w:p>
    <w:p w:rsidR="009C103C" w:rsidRPr="00A27336" w:rsidRDefault="009C103C" w:rsidP="00A27336">
      <w:pPr>
        <w:shd w:val="clear" w:color="auto" w:fill="FFFFFF"/>
        <w:tabs>
          <w:tab w:val="left" w:pos="514"/>
        </w:tabs>
        <w:ind w:left="288"/>
        <w:rPr>
          <w:sz w:val="24"/>
          <w:szCs w:val="24"/>
        </w:rPr>
      </w:pPr>
      <w:r w:rsidRPr="00A27336">
        <w:rPr>
          <w:color w:val="000000"/>
          <w:spacing w:val="-15"/>
          <w:sz w:val="24"/>
          <w:szCs w:val="24"/>
          <w:lang w:val="uk-UA"/>
        </w:rPr>
        <w:t>б)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5"/>
          <w:sz w:val="24"/>
          <w:szCs w:val="24"/>
          <w:lang w:val="uk-UA"/>
        </w:rPr>
        <w:t>зобов'язання;</w:t>
      </w:r>
    </w:p>
    <w:p w:rsidR="009C103C" w:rsidRPr="00A27336" w:rsidRDefault="009C103C" w:rsidP="00A27336">
      <w:pPr>
        <w:shd w:val="clear" w:color="auto" w:fill="FFFFFF"/>
        <w:tabs>
          <w:tab w:val="left" w:pos="514"/>
        </w:tabs>
        <w:ind w:left="288"/>
        <w:rPr>
          <w:sz w:val="24"/>
          <w:szCs w:val="24"/>
        </w:rPr>
      </w:pPr>
      <w:r w:rsidRPr="00A27336">
        <w:rPr>
          <w:color w:val="000000"/>
          <w:spacing w:val="-10"/>
          <w:sz w:val="24"/>
          <w:szCs w:val="24"/>
          <w:lang w:val="uk-UA"/>
        </w:rPr>
        <w:t>в)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5"/>
          <w:sz w:val="24"/>
          <w:szCs w:val="24"/>
          <w:lang w:val="uk-UA"/>
        </w:rPr>
        <w:t>покарання;</w:t>
      </w:r>
    </w:p>
    <w:p w:rsidR="009C103C" w:rsidRPr="00A27336" w:rsidRDefault="009C103C" w:rsidP="00A27336">
      <w:pPr>
        <w:shd w:val="clear" w:color="auto" w:fill="FFFFFF"/>
        <w:tabs>
          <w:tab w:val="left" w:pos="514"/>
        </w:tabs>
        <w:ind w:left="288"/>
        <w:rPr>
          <w:sz w:val="24"/>
          <w:szCs w:val="24"/>
        </w:rPr>
      </w:pPr>
      <w:r w:rsidRPr="00A27336">
        <w:rPr>
          <w:color w:val="000000"/>
          <w:spacing w:val="-10"/>
          <w:sz w:val="24"/>
          <w:szCs w:val="24"/>
          <w:lang w:val="uk-UA"/>
        </w:rPr>
        <w:t>г)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1"/>
          <w:sz w:val="24"/>
          <w:szCs w:val="24"/>
          <w:lang w:val="uk-UA"/>
        </w:rPr>
        <w:t>заборона.</w:t>
      </w:r>
    </w:p>
    <w:p w:rsidR="009C103C" w:rsidRPr="00A27336" w:rsidRDefault="009C103C" w:rsidP="00A27336">
      <w:pPr>
        <w:shd w:val="clear" w:color="auto" w:fill="FFFFFF"/>
        <w:tabs>
          <w:tab w:val="left" w:pos="490"/>
        </w:tabs>
        <w:ind w:left="278"/>
        <w:rPr>
          <w:b/>
          <w:bCs/>
          <w:sz w:val="24"/>
          <w:szCs w:val="24"/>
        </w:rPr>
      </w:pPr>
      <w:r w:rsidRPr="00A27336">
        <w:rPr>
          <w:b/>
          <w:bCs/>
          <w:color w:val="000000"/>
          <w:spacing w:val="-3"/>
          <w:sz w:val="24"/>
          <w:szCs w:val="24"/>
          <w:lang w:val="uk-UA"/>
        </w:rPr>
        <w:t>8.</w:t>
      </w:r>
      <w:r w:rsidRPr="00A27336">
        <w:rPr>
          <w:b/>
          <w:bCs/>
          <w:color w:val="000000"/>
          <w:sz w:val="24"/>
          <w:szCs w:val="24"/>
          <w:lang w:val="uk-UA"/>
        </w:rPr>
        <w:tab/>
      </w:r>
      <w:r w:rsidRPr="00A27336">
        <w:rPr>
          <w:b/>
          <w:bCs/>
          <w:color w:val="000000"/>
          <w:spacing w:val="7"/>
          <w:sz w:val="24"/>
          <w:szCs w:val="24"/>
          <w:lang w:val="uk-UA"/>
        </w:rPr>
        <w:t>Типами правового регулювання є:</w:t>
      </w:r>
    </w:p>
    <w:p w:rsidR="009C103C" w:rsidRPr="00A27336" w:rsidRDefault="009C103C" w:rsidP="00A27336">
      <w:pPr>
        <w:shd w:val="clear" w:color="auto" w:fill="FFFFFF"/>
        <w:tabs>
          <w:tab w:val="left" w:pos="499"/>
        </w:tabs>
        <w:ind w:left="278"/>
        <w:rPr>
          <w:sz w:val="24"/>
          <w:szCs w:val="24"/>
        </w:rPr>
      </w:pPr>
      <w:r w:rsidRPr="00A27336">
        <w:rPr>
          <w:color w:val="000000"/>
          <w:spacing w:val="-5"/>
          <w:sz w:val="24"/>
          <w:szCs w:val="24"/>
          <w:lang w:val="uk-UA"/>
        </w:rPr>
        <w:t>а)</w:t>
      </w:r>
      <w:r w:rsidRPr="00A27336">
        <w:rPr>
          <w:color w:val="000000"/>
          <w:sz w:val="24"/>
          <w:szCs w:val="24"/>
          <w:lang w:val="uk-UA"/>
        </w:rPr>
        <w:tab/>
      </w:r>
      <w:proofErr w:type="spellStart"/>
      <w:r w:rsidRPr="00A27336">
        <w:rPr>
          <w:color w:val="000000"/>
          <w:spacing w:val="4"/>
          <w:sz w:val="24"/>
          <w:szCs w:val="24"/>
          <w:lang w:val="uk-UA"/>
        </w:rPr>
        <w:t>загальнодозволений</w:t>
      </w:r>
      <w:proofErr w:type="spellEnd"/>
      <w:r w:rsidRPr="00A27336">
        <w:rPr>
          <w:color w:val="000000"/>
          <w:spacing w:val="4"/>
          <w:sz w:val="24"/>
          <w:szCs w:val="24"/>
          <w:lang w:val="uk-UA"/>
        </w:rPr>
        <w:t xml:space="preserve"> та </w:t>
      </w:r>
      <w:proofErr w:type="spellStart"/>
      <w:r w:rsidRPr="00A27336">
        <w:rPr>
          <w:color w:val="000000"/>
          <w:spacing w:val="4"/>
          <w:sz w:val="24"/>
          <w:szCs w:val="24"/>
          <w:lang w:val="uk-UA"/>
        </w:rPr>
        <w:t>спеціальнодозволений</w:t>
      </w:r>
      <w:proofErr w:type="spellEnd"/>
      <w:r w:rsidRPr="00A27336">
        <w:rPr>
          <w:color w:val="000000"/>
          <w:spacing w:val="4"/>
          <w:sz w:val="24"/>
          <w:szCs w:val="24"/>
          <w:lang w:val="uk-UA"/>
        </w:rPr>
        <w:t>;</w:t>
      </w:r>
    </w:p>
    <w:p w:rsidR="009C103C" w:rsidRPr="00A27336" w:rsidRDefault="009C103C" w:rsidP="00A27336">
      <w:pPr>
        <w:shd w:val="clear" w:color="auto" w:fill="FFFFFF"/>
        <w:tabs>
          <w:tab w:val="left" w:pos="499"/>
        </w:tabs>
        <w:ind w:left="278"/>
        <w:rPr>
          <w:sz w:val="24"/>
          <w:szCs w:val="24"/>
        </w:rPr>
      </w:pPr>
      <w:r w:rsidRPr="00A27336">
        <w:rPr>
          <w:color w:val="000000"/>
          <w:spacing w:val="-11"/>
          <w:sz w:val="24"/>
          <w:szCs w:val="24"/>
          <w:lang w:val="uk-UA"/>
        </w:rPr>
        <w:t>б)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6"/>
          <w:sz w:val="24"/>
          <w:szCs w:val="24"/>
          <w:lang w:val="uk-UA"/>
        </w:rPr>
        <w:t>нормативний та індивідуальний;</w:t>
      </w:r>
    </w:p>
    <w:p w:rsidR="009C103C" w:rsidRPr="00A27336" w:rsidRDefault="009C103C" w:rsidP="00A27336">
      <w:pPr>
        <w:shd w:val="clear" w:color="auto" w:fill="FFFFFF"/>
        <w:tabs>
          <w:tab w:val="left" w:pos="499"/>
        </w:tabs>
        <w:ind w:left="278"/>
        <w:rPr>
          <w:sz w:val="24"/>
          <w:szCs w:val="24"/>
        </w:rPr>
      </w:pPr>
      <w:r w:rsidRPr="00A27336">
        <w:rPr>
          <w:color w:val="000000"/>
          <w:spacing w:val="-9"/>
          <w:sz w:val="24"/>
          <w:szCs w:val="24"/>
          <w:lang w:val="uk-UA"/>
        </w:rPr>
        <w:t>в)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6"/>
          <w:sz w:val="24"/>
          <w:szCs w:val="24"/>
          <w:lang w:val="uk-UA"/>
        </w:rPr>
        <w:t>централізований та децентралізований;</w:t>
      </w:r>
    </w:p>
    <w:p w:rsidR="009C103C" w:rsidRPr="00A27336" w:rsidRDefault="009C103C" w:rsidP="00A27336">
      <w:pPr>
        <w:shd w:val="clear" w:color="auto" w:fill="FFFFFF"/>
        <w:tabs>
          <w:tab w:val="left" w:pos="499"/>
        </w:tabs>
        <w:ind w:left="278"/>
        <w:rPr>
          <w:sz w:val="24"/>
          <w:szCs w:val="24"/>
        </w:rPr>
      </w:pPr>
      <w:r w:rsidRPr="00A27336">
        <w:rPr>
          <w:color w:val="000000"/>
          <w:spacing w:val="-6"/>
          <w:sz w:val="24"/>
          <w:szCs w:val="24"/>
          <w:lang w:val="uk-UA"/>
        </w:rPr>
        <w:t>г)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6"/>
          <w:sz w:val="24"/>
          <w:szCs w:val="24"/>
          <w:lang w:val="uk-UA"/>
        </w:rPr>
        <w:t>імперативний та диспозитивний.</w:t>
      </w:r>
    </w:p>
    <w:p w:rsidR="00C93BC8" w:rsidRDefault="00C93BC8" w:rsidP="00A27336">
      <w:pPr>
        <w:shd w:val="clear" w:color="auto" w:fill="FFFFFF"/>
        <w:tabs>
          <w:tab w:val="left" w:pos="490"/>
        </w:tabs>
        <w:ind w:firstLine="278"/>
        <w:rPr>
          <w:b/>
          <w:bCs/>
          <w:color w:val="000000"/>
          <w:spacing w:val="-9"/>
          <w:sz w:val="24"/>
          <w:szCs w:val="24"/>
          <w:lang w:val="uk-UA"/>
        </w:rPr>
      </w:pPr>
    </w:p>
    <w:p w:rsidR="00C93BC8" w:rsidRDefault="00C93BC8" w:rsidP="00A27336">
      <w:pPr>
        <w:shd w:val="clear" w:color="auto" w:fill="FFFFFF"/>
        <w:tabs>
          <w:tab w:val="left" w:pos="490"/>
        </w:tabs>
        <w:ind w:firstLine="278"/>
        <w:rPr>
          <w:b/>
          <w:bCs/>
          <w:color w:val="000000"/>
          <w:spacing w:val="-9"/>
          <w:sz w:val="24"/>
          <w:szCs w:val="24"/>
          <w:lang w:val="uk-UA"/>
        </w:rPr>
      </w:pPr>
    </w:p>
    <w:p w:rsidR="00C93BC8" w:rsidRDefault="00C93BC8" w:rsidP="00A27336">
      <w:pPr>
        <w:shd w:val="clear" w:color="auto" w:fill="FFFFFF"/>
        <w:tabs>
          <w:tab w:val="left" w:pos="490"/>
        </w:tabs>
        <w:ind w:firstLine="278"/>
        <w:rPr>
          <w:b/>
          <w:bCs/>
          <w:color w:val="000000"/>
          <w:spacing w:val="-9"/>
          <w:sz w:val="24"/>
          <w:szCs w:val="24"/>
          <w:lang w:val="uk-UA"/>
        </w:rPr>
      </w:pPr>
    </w:p>
    <w:p w:rsidR="009C103C" w:rsidRPr="00C93BC8" w:rsidRDefault="009C103C" w:rsidP="00A27336">
      <w:pPr>
        <w:shd w:val="clear" w:color="auto" w:fill="FFFFFF"/>
        <w:tabs>
          <w:tab w:val="left" w:pos="490"/>
        </w:tabs>
        <w:ind w:firstLine="278"/>
        <w:rPr>
          <w:b/>
          <w:bCs/>
          <w:sz w:val="24"/>
          <w:szCs w:val="24"/>
          <w:lang w:val="uk-UA"/>
        </w:rPr>
      </w:pPr>
      <w:r w:rsidRPr="00A27336">
        <w:rPr>
          <w:b/>
          <w:bCs/>
          <w:color w:val="000000"/>
          <w:spacing w:val="-9"/>
          <w:sz w:val="24"/>
          <w:szCs w:val="24"/>
          <w:lang w:val="uk-UA"/>
        </w:rPr>
        <w:lastRenderedPageBreak/>
        <w:t>9.</w:t>
      </w:r>
      <w:r w:rsidRPr="00A27336">
        <w:rPr>
          <w:b/>
          <w:bCs/>
          <w:color w:val="000000"/>
          <w:sz w:val="24"/>
          <w:szCs w:val="24"/>
          <w:lang w:val="uk-UA"/>
        </w:rPr>
        <w:tab/>
      </w:r>
      <w:r w:rsidRPr="00A27336">
        <w:rPr>
          <w:b/>
          <w:bCs/>
          <w:color w:val="000000"/>
          <w:spacing w:val="2"/>
          <w:sz w:val="24"/>
          <w:szCs w:val="24"/>
          <w:lang w:val="uk-UA"/>
        </w:rPr>
        <w:t>Система взаємозумовлених і взаємопов'язаних правових</w:t>
      </w:r>
      <w:r w:rsidR="00A27336" w:rsidRPr="00A27336">
        <w:rPr>
          <w:b/>
          <w:bCs/>
          <w:color w:val="000000"/>
          <w:spacing w:val="2"/>
          <w:sz w:val="24"/>
          <w:szCs w:val="24"/>
          <w:lang w:val="uk-UA"/>
        </w:rPr>
        <w:t xml:space="preserve"> </w:t>
      </w:r>
      <w:r w:rsidRPr="00A27336">
        <w:rPr>
          <w:b/>
          <w:bCs/>
          <w:color w:val="000000"/>
          <w:spacing w:val="6"/>
          <w:sz w:val="24"/>
          <w:szCs w:val="24"/>
          <w:lang w:val="uk-UA"/>
        </w:rPr>
        <w:t>засобів, способів і форм, за допомогою яких нормативність</w:t>
      </w:r>
      <w:r w:rsidR="00A27336" w:rsidRPr="00A27336">
        <w:rPr>
          <w:b/>
          <w:bCs/>
          <w:color w:val="000000"/>
          <w:spacing w:val="6"/>
          <w:sz w:val="24"/>
          <w:szCs w:val="24"/>
          <w:lang w:val="uk-UA"/>
        </w:rPr>
        <w:t xml:space="preserve"> </w:t>
      </w:r>
      <w:r w:rsidRPr="00A27336">
        <w:rPr>
          <w:b/>
          <w:bCs/>
          <w:color w:val="000000"/>
          <w:spacing w:val="5"/>
          <w:sz w:val="24"/>
          <w:szCs w:val="24"/>
          <w:lang w:val="uk-UA"/>
        </w:rPr>
        <w:t>права переводиться в упорядкованість суспільних відносин,</w:t>
      </w:r>
      <w:r w:rsidR="00A27336" w:rsidRPr="00A27336">
        <w:rPr>
          <w:b/>
          <w:bCs/>
          <w:color w:val="000000"/>
          <w:spacing w:val="5"/>
          <w:sz w:val="24"/>
          <w:szCs w:val="24"/>
          <w:lang w:val="uk-UA"/>
        </w:rPr>
        <w:t xml:space="preserve"> </w:t>
      </w:r>
      <w:r w:rsidRPr="00A27336">
        <w:rPr>
          <w:b/>
          <w:bCs/>
          <w:color w:val="000000"/>
          <w:spacing w:val="5"/>
          <w:sz w:val="24"/>
          <w:szCs w:val="24"/>
          <w:lang w:val="uk-UA"/>
        </w:rPr>
        <w:t xml:space="preserve">задовольняються інтереси суб'єктів права, встановлюється і </w:t>
      </w:r>
      <w:r w:rsidRPr="00A27336">
        <w:rPr>
          <w:b/>
          <w:bCs/>
          <w:color w:val="000000"/>
          <w:spacing w:val="6"/>
          <w:sz w:val="24"/>
          <w:szCs w:val="24"/>
          <w:lang w:val="uk-UA"/>
        </w:rPr>
        <w:t>забезпечується правопорядок, — це:</w:t>
      </w:r>
    </w:p>
    <w:p w:rsidR="009C103C" w:rsidRPr="00A27336" w:rsidRDefault="009C103C" w:rsidP="00A27336">
      <w:pPr>
        <w:shd w:val="clear" w:color="auto" w:fill="FFFFFF"/>
        <w:tabs>
          <w:tab w:val="left" w:pos="504"/>
        </w:tabs>
        <w:ind w:left="269"/>
        <w:rPr>
          <w:sz w:val="24"/>
          <w:szCs w:val="24"/>
        </w:rPr>
      </w:pPr>
      <w:r w:rsidRPr="00A27336">
        <w:rPr>
          <w:color w:val="000000"/>
          <w:spacing w:val="-7"/>
          <w:sz w:val="24"/>
          <w:szCs w:val="24"/>
          <w:lang w:val="uk-UA"/>
        </w:rPr>
        <w:t>а)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7"/>
          <w:sz w:val="24"/>
          <w:szCs w:val="24"/>
          <w:lang w:val="uk-UA"/>
        </w:rPr>
        <w:t>механізм держави;</w:t>
      </w:r>
    </w:p>
    <w:p w:rsidR="009C103C" w:rsidRPr="00A27336" w:rsidRDefault="009C103C" w:rsidP="00A27336">
      <w:pPr>
        <w:shd w:val="clear" w:color="auto" w:fill="FFFFFF"/>
        <w:tabs>
          <w:tab w:val="left" w:pos="504"/>
        </w:tabs>
        <w:ind w:left="269"/>
        <w:rPr>
          <w:sz w:val="24"/>
          <w:szCs w:val="24"/>
        </w:rPr>
      </w:pPr>
      <w:r w:rsidRPr="00A27336">
        <w:rPr>
          <w:color w:val="000000"/>
          <w:spacing w:val="-13"/>
          <w:sz w:val="24"/>
          <w:szCs w:val="24"/>
          <w:lang w:val="uk-UA"/>
        </w:rPr>
        <w:t>б)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5"/>
          <w:sz w:val="24"/>
          <w:szCs w:val="24"/>
          <w:lang w:val="uk-UA"/>
        </w:rPr>
        <w:t>тип правового регулювання;</w:t>
      </w:r>
    </w:p>
    <w:p w:rsidR="009C103C" w:rsidRPr="00A27336" w:rsidRDefault="009C103C" w:rsidP="00A27336">
      <w:pPr>
        <w:shd w:val="clear" w:color="auto" w:fill="FFFFFF"/>
        <w:tabs>
          <w:tab w:val="left" w:pos="504"/>
        </w:tabs>
        <w:ind w:left="269"/>
        <w:rPr>
          <w:sz w:val="24"/>
          <w:szCs w:val="24"/>
        </w:rPr>
      </w:pPr>
      <w:r w:rsidRPr="00A27336">
        <w:rPr>
          <w:color w:val="000000"/>
          <w:spacing w:val="-8"/>
          <w:sz w:val="24"/>
          <w:szCs w:val="24"/>
          <w:lang w:val="uk-UA"/>
        </w:rPr>
        <w:t>в)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4"/>
          <w:sz w:val="24"/>
          <w:szCs w:val="24"/>
          <w:lang w:val="uk-UA"/>
        </w:rPr>
        <w:t>спосіб правового регулювання;</w:t>
      </w:r>
    </w:p>
    <w:p w:rsidR="009C103C" w:rsidRPr="00A27336" w:rsidRDefault="009C103C" w:rsidP="00A27336">
      <w:pPr>
        <w:shd w:val="clear" w:color="auto" w:fill="FFFFFF"/>
        <w:tabs>
          <w:tab w:val="left" w:pos="504"/>
        </w:tabs>
        <w:ind w:left="269"/>
        <w:rPr>
          <w:sz w:val="24"/>
          <w:szCs w:val="24"/>
        </w:rPr>
      </w:pPr>
      <w:r w:rsidRPr="00A27336">
        <w:rPr>
          <w:color w:val="000000"/>
          <w:spacing w:val="-9"/>
          <w:sz w:val="24"/>
          <w:szCs w:val="24"/>
          <w:lang w:val="uk-UA"/>
        </w:rPr>
        <w:t>г)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5"/>
          <w:sz w:val="24"/>
          <w:szCs w:val="24"/>
          <w:lang w:val="uk-UA"/>
        </w:rPr>
        <w:t>немає правильної відповіді.</w:t>
      </w:r>
    </w:p>
    <w:p w:rsidR="009C103C" w:rsidRPr="00A27336" w:rsidRDefault="009C103C" w:rsidP="00A27336">
      <w:pPr>
        <w:shd w:val="clear" w:color="auto" w:fill="FFFFFF"/>
        <w:ind w:left="5" w:right="29" w:firstLine="278"/>
        <w:jc w:val="both"/>
        <w:rPr>
          <w:b/>
          <w:bCs/>
          <w:sz w:val="24"/>
          <w:szCs w:val="24"/>
        </w:rPr>
      </w:pPr>
      <w:r w:rsidRPr="00A27336">
        <w:rPr>
          <w:b/>
          <w:bCs/>
          <w:color w:val="000000"/>
          <w:spacing w:val="7"/>
          <w:sz w:val="24"/>
          <w:szCs w:val="24"/>
          <w:lang w:val="uk-UA"/>
        </w:rPr>
        <w:t>10. До ознак механізму правового регулювання не нале</w:t>
      </w:r>
      <w:r w:rsidRPr="00A27336">
        <w:rPr>
          <w:b/>
          <w:bCs/>
          <w:color w:val="000000"/>
          <w:spacing w:val="7"/>
          <w:sz w:val="24"/>
          <w:szCs w:val="24"/>
          <w:lang w:val="uk-UA"/>
        </w:rPr>
        <w:softHyphen/>
        <w:t>жить така:</w:t>
      </w:r>
    </w:p>
    <w:p w:rsidR="009C103C" w:rsidRPr="00A27336" w:rsidRDefault="009C103C" w:rsidP="00A27336">
      <w:pPr>
        <w:shd w:val="clear" w:color="auto" w:fill="FFFFFF"/>
        <w:tabs>
          <w:tab w:val="left" w:pos="494"/>
        </w:tabs>
        <w:ind w:left="274"/>
        <w:rPr>
          <w:sz w:val="24"/>
          <w:szCs w:val="24"/>
        </w:rPr>
      </w:pPr>
      <w:r w:rsidRPr="00A27336">
        <w:rPr>
          <w:color w:val="000000"/>
          <w:spacing w:val="-6"/>
          <w:sz w:val="24"/>
          <w:szCs w:val="24"/>
          <w:lang w:val="uk-UA"/>
        </w:rPr>
        <w:t>а)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6"/>
          <w:sz w:val="24"/>
          <w:szCs w:val="24"/>
          <w:lang w:val="uk-UA"/>
        </w:rPr>
        <w:t>є складовою механізму соціального регулювання;</w:t>
      </w:r>
    </w:p>
    <w:p w:rsidR="009C103C" w:rsidRPr="00A27336" w:rsidRDefault="009C103C" w:rsidP="00A27336">
      <w:pPr>
        <w:shd w:val="clear" w:color="auto" w:fill="FFFFFF"/>
        <w:tabs>
          <w:tab w:val="left" w:pos="494"/>
        </w:tabs>
        <w:ind w:left="5" w:firstLine="269"/>
        <w:rPr>
          <w:sz w:val="24"/>
          <w:szCs w:val="24"/>
        </w:rPr>
      </w:pPr>
      <w:r w:rsidRPr="00A27336">
        <w:rPr>
          <w:color w:val="000000"/>
          <w:spacing w:val="-15"/>
          <w:sz w:val="24"/>
          <w:szCs w:val="24"/>
          <w:lang w:val="uk-UA"/>
        </w:rPr>
        <w:t>б)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6"/>
          <w:sz w:val="24"/>
          <w:szCs w:val="24"/>
          <w:lang w:val="uk-UA"/>
        </w:rPr>
        <w:t>кожна частина МПР знаходиться в чітко визначеному</w:t>
      </w:r>
      <w:r w:rsidR="00A27336">
        <w:rPr>
          <w:color w:val="000000"/>
          <w:spacing w:val="6"/>
          <w:sz w:val="24"/>
          <w:szCs w:val="24"/>
          <w:lang w:val="uk-UA"/>
        </w:rPr>
        <w:t xml:space="preserve"> </w:t>
      </w:r>
      <w:r w:rsidRPr="00A27336">
        <w:rPr>
          <w:color w:val="000000"/>
          <w:spacing w:val="6"/>
          <w:sz w:val="24"/>
          <w:szCs w:val="24"/>
          <w:lang w:val="uk-UA"/>
        </w:rPr>
        <w:t>місці та виконує специфічні функції;</w:t>
      </w:r>
    </w:p>
    <w:p w:rsidR="009C103C" w:rsidRPr="00A27336" w:rsidRDefault="009C103C" w:rsidP="00A27336">
      <w:pPr>
        <w:shd w:val="clear" w:color="auto" w:fill="FFFFFF"/>
        <w:tabs>
          <w:tab w:val="left" w:pos="494"/>
        </w:tabs>
        <w:ind w:left="274"/>
        <w:rPr>
          <w:sz w:val="24"/>
          <w:szCs w:val="24"/>
        </w:rPr>
      </w:pPr>
      <w:r w:rsidRPr="00A27336">
        <w:rPr>
          <w:color w:val="000000"/>
          <w:spacing w:val="-8"/>
          <w:sz w:val="24"/>
          <w:szCs w:val="24"/>
          <w:lang w:val="uk-UA"/>
        </w:rPr>
        <w:t>в)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5"/>
          <w:sz w:val="24"/>
          <w:szCs w:val="24"/>
          <w:lang w:val="uk-UA"/>
        </w:rPr>
        <w:t>є статичною частиною правової системи суспільства;</w:t>
      </w:r>
    </w:p>
    <w:p w:rsidR="009C103C" w:rsidRPr="00A27336" w:rsidRDefault="009C103C" w:rsidP="00A27336">
      <w:pPr>
        <w:shd w:val="clear" w:color="auto" w:fill="FFFFFF"/>
        <w:tabs>
          <w:tab w:val="left" w:pos="494"/>
        </w:tabs>
        <w:ind w:left="5" w:firstLine="269"/>
        <w:rPr>
          <w:sz w:val="24"/>
          <w:szCs w:val="24"/>
        </w:rPr>
      </w:pPr>
      <w:r w:rsidRPr="00A27336">
        <w:rPr>
          <w:color w:val="000000"/>
          <w:spacing w:val="-5"/>
          <w:sz w:val="24"/>
          <w:szCs w:val="24"/>
          <w:lang w:val="uk-UA"/>
        </w:rPr>
        <w:t>г)</w:t>
      </w:r>
      <w:r w:rsidRPr="00A27336">
        <w:rPr>
          <w:color w:val="000000"/>
          <w:sz w:val="24"/>
          <w:szCs w:val="24"/>
          <w:lang w:val="uk-UA"/>
        </w:rPr>
        <w:tab/>
      </w:r>
      <w:r w:rsidRPr="00A27336">
        <w:rPr>
          <w:color w:val="000000"/>
          <w:spacing w:val="4"/>
          <w:sz w:val="24"/>
          <w:szCs w:val="24"/>
          <w:lang w:val="uk-UA"/>
        </w:rPr>
        <w:t>метою та результатом його дії є встановлення правопо</w:t>
      </w:r>
      <w:r w:rsidRPr="00A27336">
        <w:rPr>
          <w:color w:val="000000"/>
          <w:spacing w:val="5"/>
          <w:sz w:val="24"/>
          <w:szCs w:val="24"/>
          <w:lang w:val="uk-UA"/>
        </w:rPr>
        <w:t>рядку в суспільстві.</w:t>
      </w:r>
    </w:p>
    <w:sectPr w:rsidR="009C103C" w:rsidRPr="00A27336" w:rsidSect="00A27336">
      <w:pgSz w:w="11909" w:h="16834"/>
      <w:pgMar w:top="993" w:right="1277" w:bottom="720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80B49"/>
    <w:multiLevelType w:val="singleLevel"/>
    <w:tmpl w:val="48EAC744"/>
    <w:lvl w:ilvl="0">
      <w:start w:val="8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">
    <w:nsid w:val="119F2DC7"/>
    <w:multiLevelType w:val="singleLevel"/>
    <w:tmpl w:val="CF14ACC8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">
    <w:nsid w:val="1A72321C"/>
    <w:multiLevelType w:val="singleLevel"/>
    <w:tmpl w:val="0FB4E5E0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lvl w:ilvl="0">
        <w:start w:val="1"/>
        <w:numFmt w:val="decimal"/>
        <w:lvlText w:val="%1."/>
        <w:legacy w:legacy="1" w:legacySpace="0" w:legacyIndent="21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5C6934"/>
    <w:rsid w:val="00441719"/>
    <w:rsid w:val="005C6934"/>
    <w:rsid w:val="009C103C"/>
    <w:rsid w:val="00A27336"/>
    <w:rsid w:val="00C93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 </cp:lastModifiedBy>
  <cp:revision>2</cp:revision>
  <dcterms:created xsi:type="dcterms:W3CDTF">2009-04-07T12:14:00Z</dcterms:created>
  <dcterms:modified xsi:type="dcterms:W3CDTF">2009-04-07T12:14:00Z</dcterms:modified>
</cp:coreProperties>
</file>